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5B02" w14:textId="1D5C402E" w:rsidR="00D113DE" w:rsidRPr="006C51BA" w:rsidRDefault="001B251E" w:rsidP="008F7BEE">
      <w:pPr>
        <w:ind w:left="1440" w:firstLine="634"/>
        <w:jc w:val="right"/>
        <w:outlineLvl w:val="0"/>
        <w:rPr>
          <w:rFonts w:ascii="Times New Roman" w:hAnsi="Times New Roman"/>
          <w:b w:val="0"/>
          <w:color w:val="2E2763"/>
          <w:spacing w:val="-2"/>
          <w:sz w:val="24"/>
          <w:szCs w:val="24"/>
        </w:rPr>
      </w:pPr>
      <w:r w:rsidRPr="006C51BA">
        <w:rPr>
          <w:rFonts w:ascii="Times New Roman" w:hAnsi="Times New Roman"/>
          <w:noProof/>
          <w:color w:val="2E2763"/>
          <w:spacing w:val="12"/>
          <w:sz w:val="24"/>
          <w:szCs w:val="24"/>
        </w:rPr>
        <w:drawing>
          <wp:anchor distT="0" distB="0" distL="114300" distR="114300" simplePos="0" relativeHeight="251657728" behindDoc="0" locked="0" layoutInCell="1" allowOverlap="1" wp14:anchorId="0B14212F" wp14:editId="2D77CC46">
            <wp:simplePos x="0" y="0"/>
            <wp:positionH relativeFrom="column">
              <wp:posOffset>-59503</wp:posOffset>
            </wp:positionH>
            <wp:positionV relativeFrom="page">
              <wp:posOffset>460375</wp:posOffset>
            </wp:positionV>
            <wp:extent cx="3583940" cy="833120"/>
            <wp:effectExtent l="0" t="0" r="0" b="5080"/>
            <wp:wrapNone/>
            <wp:docPr id="2" name="Picture 2" descr="AC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b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583940" cy="833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3DD6" w:rsidRPr="006C51BA">
        <w:rPr>
          <w:rFonts w:ascii="Times New Roman" w:hAnsi="Times New Roman"/>
          <w:b w:val="0"/>
          <w:color w:val="2E2763"/>
          <w:spacing w:val="-2"/>
          <w:sz w:val="24"/>
          <w:szCs w:val="24"/>
        </w:rPr>
        <w:t>1703 N</w:t>
      </w:r>
      <w:r w:rsidR="005C3262" w:rsidRPr="006C51BA">
        <w:rPr>
          <w:rFonts w:ascii="Times New Roman" w:hAnsi="Times New Roman"/>
          <w:b w:val="0"/>
          <w:color w:val="2E2763"/>
          <w:spacing w:val="-2"/>
          <w:sz w:val="24"/>
          <w:szCs w:val="24"/>
        </w:rPr>
        <w:t>.</w:t>
      </w:r>
      <w:r w:rsidR="008D3DD6" w:rsidRPr="006C51BA">
        <w:rPr>
          <w:rFonts w:ascii="Times New Roman" w:hAnsi="Times New Roman"/>
          <w:b w:val="0"/>
          <w:color w:val="2E2763"/>
          <w:spacing w:val="-2"/>
          <w:sz w:val="24"/>
          <w:szCs w:val="24"/>
        </w:rPr>
        <w:t xml:space="preserve"> Beauregard St</w:t>
      </w:r>
      <w:r w:rsidR="00297DF0" w:rsidRPr="006C51BA">
        <w:rPr>
          <w:rFonts w:ascii="Times New Roman" w:hAnsi="Times New Roman"/>
          <w:b w:val="0"/>
          <w:color w:val="2E2763"/>
          <w:spacing w:val="-2"/>
          <w:sz w:val="24"/>
          <w:szCs w:val="24"/>
        </w:rPr>
        <w:t>.</w:t>
      </w:r>
      <w:r w:rsidR="007D7CFB" w:rsidRPr="006C51BA">
        <w:rPr>
          <w:rFonts w:ascii="Times New Roman" w:hAnsi="Times New Roman"/>
          <w:b w:val="0"/>
          <w:color w:val="2E2763"/>
          <w:spacing w:val="-2"/>
          <w:sz w:val="24"/>
          <w:szCs w:val="24"/>
        </w:rPr>
        <w:t xml:space="preserve">, Suite </w:t>
      </w:r>
      <w:r w:rsidR="008D3DD6" w:rsidRPr="006C51BA">
        <w:rPr>
          <w:rFonts w:ascii="Times New Roman" w:hAnsi="Times New Roman"/>
          <w:b w:val="0"/>
          <w:color w:val="2E2763"/>
          <w:spacing w:val="-2"/>
          <w:sz w:val="24"/>
          <w:szCs w:val="24"/>
        </w:rPr>
        <w:t>42</w:t>
      </w:r>
      <w:r w:rsidR="00297DF0" w:rsidRPr="006C51BA">
        <w:rPr>
          <w:rFonts w:ascii="Times New Roman" w:hAnsi="Times New Roman"/>
          <w:b w:val="0"/>
          <w:color w:val="2E2763"/>
          <w:spacing w:val="-2"/>
          <w:sz w:val="24"/>
          <w:szCs w:val="24"/>
        </w:rPr>
        <w:t>0</w:t>
      </w:r>
      <w:r w:rsidR="00E25664" w:rsidRPr="006C51BA">
        <w:rPr>
          <w:rFonts w:ascii="Times New Roman" w:hAnsi="Times New Roman"/>
          <w:b w:val="0"/>
          <w:color w:val="2E2763"/>
          <w:spacing w:val="-2"/>
          <w:sz w:val="24"/>
          <w:szCs w:val="24"/>
        </w:rPr>
        <w:t xml:space="preserve"> </w:t>
      </w:r>
    </w:p>
    <w:p w14:paraId="2F2F66C5" w14:textId="5B9C5E07" w:rsidR="00D113DE" w:rsidRPr="006C51BA" w:rsidRDefault="00297DF0" w:rsidP="008F7BEE">
      <w:pPr>
        <w:ind w:left="1440" w:firstLine="634"/>
        <w:jc w:val="right"/>
        <w:outlineLvl w:val="0"/>
        <w:rPr>
          <w:rFonts w:ascii="Times New Roman" w:hAnsi="Times New Roman"/>
          <w:b w:val="0"/>
          <w:color w:val="2E2763"/>
          <w:spacing w:val="-2"/>
          <w:sz w:val="24"/>
          <w:szCs w:val="24"/>
        </w:rPr>
      </w:pPr>
      <w:r w:rsidRPr="006C51BA">
        <w:rPr>
          <w:rFonts w:ascii="Times New Roman" w:hAnsi="Times New Roman"/>
          <w:b w:val="0"/>
          <w:color w:val="2E2763"/>
          <w:spacing w:val="-2"/>
          <w:sz w:val="24"/>
          <w:szCs w:val="24"/>
        </w:rPr>
        <w:t>A</w:t>
      </w:r>
      <w:r w:rsidR="008D3DD6" w:rsidRPr="006C51BA">
        <w:rPr>
          <w:rFonts w:ascii="Times New Roman" w:hAnsi="Times New Roman"/>
          <w:b w:val="0"/>
          <w:color w:val="2E2763"/>
          <w:spacing w:val="-2"/>
          <w:sz w:val="24"/>
          <w:szCs w:val="24"/>
        </w:rPr>
        <w:t>lexandria</w:t>
      </w:r>
      <w:r w:rsidRPr="006C51BA">
        <w:rPr>
          <w:rFonts w:ascii="Times New Roman" w:hAnsi="Times New Roman"/>
          <w:b w:val="0"/>
          <w:color w:val="2E2763"/>
          <w:spacing w:val="-2"/>
          <w:sz w:val="24"/>
          <w:szCs w:val="24"/>
        </w:rPr>
        <w:t>, VA 22</w:t>
      </w:r>
      <w:r w:rsidR="008D3DD6" w:rsidRPr="006C51BA">
        <w:rPr>
          <w:rFonts w:ascii="Times New Roman" w:hAnsi="Times New Roman"/>
          <w:b w:val="0"/>
          <w:color w:val="2E2763"/>
          <w:spacing w:val="-2"/>
          <w:sz w:val="24"/>
          <w:szCs w:val="24"/>
        </w:rPr>
        <w:t>311</w:t>
      </w:r>
      <w:r w:rsidR="00E25664" w:rsidRPr="006C51BA">
        <w:rPr>
          <w:rFonts w:ascii="Times New Roman" w:hAnsi="Times New Roman"/>
          <w:b w:val="0"/>
          <w:color w:val="2E2763"/>
          <w:spacing w:val="-2"/>
          <w:sz w:val="24"/>
          <w:szCs w:val="24"/>
        </w:rPr>
        <w:t xml:space="preserve"> </w:t>
      </w:r>
    </w:p>
    <w:p w14:paraId="7076D954" w14:textId="0C70B134" w:rsidR="00D113DE" w:rsidRPr="006C51BA" w:rsidRDefault="00E25664" w:rsidP="008F7BEE">
      <w:pPr>
        <w:ind w:left="1440" w:firstLine="634"/>
        <w:jc w:val="right"/>
        <w:outlineLvl w:val="0"/>
        <w:rPr>
          <w:rFonts w:ascii="Times New Roman" w:hAnsi="Times New Roman"/>
          <w:b w:val="0"/>
          <w:color w:val="2E2763"/>
          <w:spacing w:val="-2"/>
          <w:sz w:val="24"/>
          <w:szCs w:val="24"/>
        </w:rPr>
      </w:pPr>
      <w:r w:rsidRPr="006C51BA">
        <w:rPr>
          <w:rFonts w:ascii="Times New Roman" w:hAnsi="Times New Roman"/>
          <w:b w:val="0"/>
          <w:color w:val="2E2763"/>
          <w:spacing w:val="-2"/>
          <w:sz w:val="24"/>
          <w:szCs w:val="24"/>
        </w:rPr>
        <w:t xml:space="preserve">Tel: </w:t>
      </w:r>
      <w:r w:rsidR="007E7F6E" w:rsidRPr="006C51BA">
        <w:rPr>
          <w:rFonts w:ascii="Times New Roman" w:hAnsi="Times New Roman"/>
          <w:b w:val="0"/>
          <w:color w:val="2E2763"/>
          <w:spacing w:val="-2"/>
          <w:sz w:val="24"/>
          <w:szCs w:val="24"/>
        </w:rPr>
        <w:t>(</w:t>
      </w:r>
      <w:r w:rsidRPr="006C51BA">
        <w:rPr>
          <w:rFonts w:ascii="Times New Roman" w:hAnsi="Times New Roman"/>
          <w:b w:val="0"/>
          <w:color w:val="2E2763"/>
          <w:spacing w:val="-2"/>
          <w:sz w:val="24"/>
          <w:szCs w:val="24"/>
        </w:rPr>
        <w:t>202</w:t>
      </w:r>
      <w:r w:rsidR="007E7F6E" w:rsidRPr="006C51BA">
        <w:rPr>
          <w:rFonts w:ascii="Times New Roman" w:hAnsi="Times New Roman"/>
          <w:b w:val="0"/>
          <w:color w:val="2E2763"/>
          <w:spacing w:val="-2"/>
          <w:sz w:val="24"/>
          <w:szCs w:val="24"/>
        </w:rPr>
        <w:t xml:space="preserve">) </w:t>
      </w:r>
      <w:r w:rsidRPr="006C51BA">
        <w:rPr>
          <w:rFonts w:ascii="Times New Roman" w:hAnsi="Times New Roman"/>
          <w:b w:val="0"/>
          <w:color w:val="2E2763"/>
          <w:spacing w:val="-2"/>
          <w:sz w:val="24"/>
          <w:szCs w:val="24"/>
        </w:rPr>
        <w:t>467-5081</w:t>
      </w:r>
      <w:r w:rsidR="00335ABF" w:rsidRPr="006C51BA">
        <w:rPr>
          <w:rFonts w:ascii="Times New Roman" w:hAnsi="Times New Roman"/>
          <w:b w:val="0"/>
          <w:color w:val="2E2763"/>
          <w:spacing w:val="-2"/>
          <w:sz w:val="24"/>
          <w:szCs w:val="24"/>
        </w:rPr>
        <w:t xml:space="preserve"> </w:t>
      </w:r>
    </w:p>
    <w:p w14:paraId="0B4E2ACE" w14:textId="1A7C5757" w:rsidR="00053BF3" w:rsidRPr="006C51BA" w:rsidRDefault="00E25664" w:rsidP="008F7BEE">
      <w:pPr>
        <w:ind w:left="1440" w:firstLine="634"/>
        <w:jc w:val="right"/>
        <w:outlineLvl w:val="0"/>
        <w:rPr>
          <w:rFonts w:ascii="Times New Roman" w:hAnsi="Times New Roman"/>
          <w:b w:val="0"/>
          <w:color w:val="2E2763"/>
          <w:spacing w:val="12"/>
          <w:sz w:val="24"/>
          <w:szCs w:val="24"/>
        </w:rPr>
      </w:pPr>
      <w:r w:rsidRPr="006C51BA">
        <w:rPr>
          <w:rFonts w:ascii="Times New Roman" w:hAnsi="Times New Roman"/>
          <w:b w:val="0"/>
          <w:color w:val="2E2763"/>
          <w:spacing w:val="-2"/>
          <w:sz w:val="24"/>
          <w:szCs w:val="24"/>
        </w:rPr>
        <w:t xml:space="preserve">Fax: </w:t>
      </w:r>
      <w:r w:rsidR="007E7F6E" w:rsidRPr="006C51BA">
        <w:rPr>
          <w:rFonts w:ascii="Times New Roman" w:hAnsi="Times New Roman"/>
          <w:b w:val="0"/>
          <w:color w:val="2E2763"/>
          <w:spacing w:val="-2"/>
          <w:sz w:val="24"/>
          <w:szCs w:val="24"/>
        </w:rPr>
        <w:t>(</w:t>
      </w:r>
      <w:r w:rsidR="00612E4E" w:rsidRPr="006C51BA">
        <w:rPr>
          <w:rFonts w:ascii="Times New Roman" w:hAnsi="Times New Roman"/>
          <w:b w:val="0"/>
          <w:color w:val="2E2763"/>
          <w:spacing w:val="-2"/>
          <w:sz w:val="24"/>
          <w:szCs w:val="24"/>
        </w:rPr>
        <w:t>703</w:t>
      </w:r>
      <w:r w:rsidR="007E7F6E" w:rsidRPr="006C51BA">
        <w:rPr>
          <w:rFonts w:ascii="Times New Roman" w:hAnsi="Times New Roman"/>
          <w:b w:val="0"/>
          <w:color w:val="2E2763"/>
          <w:spacing w:val="-2"/>
          <w:sz w:val="24"/>
          <w:szCs w:val="24"/>
        </w:rPr>
        <w:t xml:space="preserve">) </w:t>
      </w:r>
      <w:r w:rsidRPr="006C51BA">
        <w:rPr>
          <w:rFonts w:ascii="Times New Roman" w:hAnsi="Times New Roman"/>
          <w:b w:val="0"/>
          <w:color w:val="2E2763"/>
          <w:spacing w:val="-2"/>
          <w:sz w:val="24"/>
          <w:szCs w:val="24"/>
        </w:rPr>
        <w:t>46</w:t>
      </w:r>
      <w:r w:rsidR="00612E4E" w:rsidRPr="006C51BA">
        <w:rPr>
          <w:rFonts w:ascii="Times New Roman" w:hAnsi="Times New Roman"/>
          <w:b w:val="0"/>
          <w:color w:val="2E2763"/>
          <w:spacing w:val="-2"/>
          <w:sz w:val="24"/>
          <w:szCs w:val="24"/>
        </w:rPr>
        <w:t>5</w:t>
      </w:r>
      <w:r w:rsidRPr="006C51BA">
        <w:rPr>
          <w:rFonts w:ascii="Times New Roman" w:hAnsi="Times New Roman"/>
          <w:b w:val="0"/>
          <w:color w:val="2E2763"/>
          <w:spacing w:val="-2"/>
          <w:sz w:val="24"/>
          <w:szCs w:val="24"/>
        </w:rPr>
        <w:t>-5085</w:t>
      </w:r>
    </w:p>
    <w:p w14:paraId="379532A2" w14:textId="77777777" w:rsidR="005B6280" w:rsidRPr="006C51BA" w:rsidRDefault="00D113DE" w:rsidP="005B6280">
      <w:pPr>
        <w:spacing w:before="240" w:line="360" w:lineRule="auto"/>
        <w:rPr>
          <w:rFonts w:ascii="Times New Roman" w:hAnsi="Times New Roman"/>
          <w:b w:val="0"/>
          <w:sz w:val="24"/>
          <w:szCs w:val="24"/>
        </w:rPr>
      </w:pPr>
      <w:r w:rsidRPr="006C51BA">
        <w:rPr>
          <w:rFonts w:ascii="Times New Roman" w:hAnsi="Times New Roman"/>
          <w:b w:val="0"/>
          <w:noProof/>
          <w:sz w:val="24"/>
          <w:szCs w:val="24"/>
        </w:rPr>
        <mc:AlternateContent>
          <mc:Choice Requires="wps">
            <w:drawing>
              <wp:anchor distT="0" distB="0" distL="114300" distR="114300" simplePos="0" relativeHeight="251659264" behindDoc="0" locked="0" layoutInCell="1" allowOverlap="1" wp14:anchorId="1C90738E" wp14:editId="6826F5F3">
                <wp:simplePos x="0" y="0"/>
                <wp:positionH relativeFrom="column">
                  <wp:posOffset>-17145</wp:posOffset>
                </wp:positionH>
                <wp:positionV relativeFrom="paragraph">
                  <wp:posOffset>151167</wp:posOffset>
                </wp:positionV>
                <wp:extent cx="6514278" cy="0"/>
                <wp:effectExtent l="0" t="25400" r="39370" b="25400"/>
                <wp:wrapNone/>
                <wp:docPr id="3" name="Straight Connector 3"/>
                <wp:cNvGraphicFramePr/>
                <a:graphic xmlns:a="http://schemas.openxmlformats.org/drawingml/2006/main">
                  <a:graphicData uri="http://schemas.microsoft.com/office/word/2010/wordprocessingShape">
                    <wps:wsp>
                      <wps:cNvCnPr/>
                      <wps:spPr>
                        <a:xfrm flipV="1">
                          <a:off x="0" y="0"/>
                          <a:ext cx="6514278" cy="0"/>
                        </a:xfrm>
                        <a:prstGeom prst="line">
                          <a:avLst/>
                        </a:prstGeom>
                        <a:ln w="38100">
                          <a:solidFill>
                            <a:srgbClr val="2E276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01F5A705"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11.9pt" to="511.6pt,1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" strokecolor="#2e2763" strokeweight="3pt"/>
            </w:pict>
          </mc:Fallback>
        </mc:AlternateContent>
      </w:r>
      <w:r w:rsidR="00276DE9" w:rsidRPr="006C51BA">
        <w:rPr>
          <w:rFonts w:ascii="Times New Roman" w:hAnsi="Times New Roman"/>
          <w:b w:val="0"/>
          <w:sz w:val="24"/>
          <w:szCs w:val="24"/>
        </w:rPr>
        <w:softHyphen/>
      </w:r>
    </w:p>
    <w:p w14:paraId="01A81A82" w14:textId="3DE88693" w:rsidR="00D5006F" w:rsidRPr="00C01E11" w:rsidRDefault="00734834" w:rsidP="00D5006F">
      <w:pPr>
        <w:spacing w:after="240"/>
        <w:rPr>
          <w:rFonts w:ascii="Times New Roman" w:hAnsi="Times New Roman"/>
          <w:b w:val="0"/>
          <w:sz w:val="22"/>
          <w:szCs w:val="22"/>
        </w:rPr>
      </w:pPr>
      <w:r w:rsidRPr="00C01E11">
        <w:rPr>
          <w:rFonts w:ascii="Times New Roman" w:hAnsi="Times New Roman"/>
          <w:b w:val="0"/>
          <w:sz w:val="22"/>
          <w:szCs w:val="22"/>
        </w:rPr>
        <w:t xml:space="preserve">December </w:t>
      </w:r>
      <w:r w:rsidR="00E27898" w:rsidRPr="00C01E11">
        <w:rPr>
          <w:rFonts w:ascii="Times New Roman" w:hAnsi="Times New Roman"/>
          <w:b w:val="0"/>
          <w:sz w:val="22"/>
          <w:szCs w:val="22"/>
        </w:rPr>
        <w:t>14</w:t>
      </w:r>
      <w:r w:rsidR="00D5006F" w:rsidRPr="00C01E11">
        <w:rPr>
          <w:rFonts w:ascii="Times New Roman" w:hAnsi="Times New Roman"/>
          <w:b w:val="0"/>
          <w:sz w:val="22"/>
          <w:szCs w:val="22"/>
        </w:rPr>
        <w:t>, 2022</w:t>
      </w:r>
    </w:p>
    <w:p w14:paraId="56718EA5" w14:textId="77777777" w:rsidR="00370AB6" w:rsidRPr="00C01E11" w:rsidRDefault="00370AB6" w:rsidP="00F8247D">
      <w:pPr>
        <w:pStyle w:val="NoSpacing"/>
        <w:rPr>
          <w:rFonts w:ascii="Times New Roman" w:hAnsi="Times New Roman"/>
        </w:rPr>
      </w:pPr>
      <w:r w:rsidRPr="00C01E11">
        <w:rPr>
          <w:rFonts w:ascii="Times New Roman" w:hAnsi="Times New Roman"/>
        </w:rPr>
        <w:t>Douglas Ito, Director</w:t>
      </w:r>
    </w:p>
    <w:p w14:paraId="5D7A3671" w14:textId="77777777" w:rsidR="00370AB6" w:rsidRPr="00C01E11" w:rsidRDefault="00370AB6" w:rsidP="00F8247D">
      <w:pPr>
        <w:pStyle w:val="NoSpacing"/>
        <w:rPr>
          <w:rFonts w:ascii="Times New Roman" w:hAnsi="Times New Roman"/>
        </w:rPr>
      </w:pPr>
      <w:r w:rsidRPr="00C01E11">
        <w:rPr>
          <w:rFonts w:ascii="Times New Roman" w:hAnsi="Times New Roman"/>
        </w:rPr>
        <w:t>Consumer Protection and Enforcement Division</w:t>
      </w:r>
    </w:p>
    <w:p w14:paraId="34877979" w14:textId="77777777" w:rsidR="00370AB6" w:rsidRPr="00C01E11" w:rsidRDefault="00370AB6" w:rsidP="00F8247D">
      <w:pPr>
        <w:pStyle w:val="NoSpacing"/>
        <w:rPr>
          <w:rFonts w:ascii="Times New Roman" w:hAnsi="Times New Roman"/>
        </w:rPr>
      </w:pPr>
      <w:r w:rsidRPr="00C01E11">
        <w:rPr>
          <w:rFonts w:ascii="Times New Roman" w:hAnsi="Times New Roman"/>
        </w:rPr>
        <w:t>California Public Utilities Commission</w:t>
      </w:r>
    </w:p>
    <w:p w14:paraId="4C4BEA6D" w14:textId="77777777" w:rsidR="00370AB6" w:rsidRPr="00C01E11" w:rsidRDefault="00370AB6" w:rsidP="00F8247D">
      <w:pPr>
        <w:pStyle w:val="NoSpacing"/>
        <w:rPr>
          <w:rFonts w:ascii="Times New Roman" w:hAnsi="Times New Roman"/>
        </w:rPr>
      </w:pPr>
      <w:r w:rsidRPr="00C01E11">
        <w:rPr>
          <w:rFonts w:ascii="Times New Roman" w:hAnsi="Times New Roman"/>
        </w:rPr>
        <w:t>505 Van Ness Avenue</w:t>
      </w:r>
    </w:p>
    <w:p w14:paraId="6854AA3E" w14:textId="225E765D" w:rsidR="00F8247D" w:rsidRPr="00C01E11" w:rsidRDefault="00370AB6" w:rsidP="00F8247D">
      <w:pPr>
        <w:rPr>
          <w:rFonts w:ascii="Times New Roman" w:hAnsi="Times New Roman"/>
          <w:b w:val="0"/>
          <w:bCs/>
          <w:sz w:val="22"/>
          <w:szCs w:val="22"/>
          <w:lang w:val="es-ES"/>
        </w:rPr>
      </w:pPr>
      <w:r w:rsidRPr="00C01E11">
        <w:rPr>
          <w:rFonts w:ascii="Times New Roman" w:hAnsi="Times New Roman"/>
          <w:b w:val="0"/>
          <w:bCs/>
          <w:sz w:val="22"/>
          <w:szCs w:val="22"/>
          <w:lang w:val="es-ES"/>
        </w:rPr>
        <w:t>San Francisco, CA 94102-3214</w:t>
      </w:r>
    </w:p>
    <w:p w14:paraId="1CEF9D70" w14:textId="77777777" w:rsidR="00F8247D" w:rsidRPr="00C01E11" w:rsidRDefault="00F8247D" w:rsidP="00F8247D">
      <w:pPr>
        <w:rPr>
          <w:rFonts w:ascii="Times New Roman" w:hAnsi="Times New Roman"/>
          <w:sz w:val="22"/>
          <w:szCs w:val="22"/>
          <w:lang w:val="es-ES"/>
        </w:rPr>
      </w:pPr>
    </w:p>
    <w:p w14:paraId="0438E77B" w14:textId="4CF4A4F7" w:rsidR="00D5006F" w:rsidRPr="008952AC" w:rsidRDefault="00D5006F" w:rsidP="00D5006F">
      <w:pPr>
        <w:spacing w:after="240"/>
        <w:rPr>
          <w:rFonts w:ascii="Times New Roman" w:hAnsi="Times New Roman"/>
          <w:b w:val="0"/>
          <w:bCs/>
          <w:sz w:val="22"/>
          <w:szCs w:val="22"/>
        </w:rPr>
      </w:pPr>
      <w:r w:rsidRPr="008952AC">
        <w:rPr>
          <w:rFonts w:ascii="Times New Roman" w:hAnsi="Times New Roman"/>
          <w:b w:val="0"/>
          <w:bCs/>
          <w:sz w:val="22"/>
          <w:szCs w:val="22"/>
        </w:rPr>
        <w:t>Dear Director Ito</w:t>
      </w:r>
      <w:r w:rsidR="001238D1" w:rsidRPr="008952AC">
        <w:rPr>
          <w:rFonts w:ascii="Times New Roman" w:hAnsi="Times New Roman"/>
          <w:b w:val="0"/>
          <w:bCs/>
          <w:sz w:val="22"/>
          <w:szCs w:val="22"/>
        </w:rPr>
        <w:t>:</w:t>
      </w:r>
    </w:p>
    <w:p w14:paraId="16150A64" w14:textId="0320D4DD" w:rsidR="00D5006F" w:rsidRPr="00C01E11" w:rsidRDefault="00D5006F" w:rsidP="00D5006F">
      <w:pPr>
        <w:spacing w:after="240"/>
        <w:rPr>
          <w:rFonts w:ascii="Times New Roman" w:hAnsi="Times New Roman"/>
          <w:b w:val="0"/>
          <w:sz w:val="22"/>
          <w:szCs w:val="22"/>
        </w:rPr>
      </w:pPr>
      <w:r w:rsidRPr="00C01E11">
        <w:rPr>
          <w:rFonts w:ascii="Times New Roman" w:hAnsi="Times New Roman"/>
          <w:b w:val="0"/>
          <w:sz w:val="22"/>
          <w:szCs w:val="22"/>
        </w:rPr>
        <w:t xml:space="preserve">The American Council of the Blind (ACB) </w:t>
      </w:r>
      <w:r w:rsidR="008952AC">
        <w:rPr>
          <w:rFonts w:ascii="Times New Roman" w:hAnsi="Times New Roman"/>
          <w:b w:val="0"/>
          <w:sz w:val="22"/>
          <w:szCs w:val="22"/>
        </w:rPr>
        <w:t xml:space="preserve">appreciates </w:t>
      </w:r>
      <w:r w:rsidRPr="00C01E11">
        <w:rPr>
          <w:rFonts w:ascii="Times New Roman" w:hAnsi="Times New Roman"/>
          <w:b w:val="0"/>
          <w:sz w:val="22"/>
          <w:szCs w:val="22"/>
        </w:rPr>
        <w:t xml:space="preserve">the opportunity to submit comments on Waymo’s CPUC driverless vehicle deployment permit. ACB strongly supports Waymo’s application and urges the Commission to approve Waymo’s permit and give Californians with disabilities, including blind and low vision individuals, increased </w:t>
      </w:r>
      <w:proofErr w:type="gramStart"/>
      <w:r w:rsidRPr="00C01E11">
        <w:rPr>
          <w:rFonts w:ascii="Times New Roman" w:hAnsi="Times New Roman"/>
          <w:b w:val="0"/>
          <w:sz w:val="22"/>
          <w:szCs w:val="22"/>
        </w:rPr>
        <w:t>mobility</w:t>
      </w:r>
      <w:proofErr w:type="gramEnd"/>
      <w:r w:rsidRPr="00C01E11">
        <w:rPr>
          <w:rFonts w:ascii="Times New Roman" w:hAnsi="Times New Roman"/>
          <w:b w:val="0"/>
          <w:sz w:val="22"/>
          <w:szCs w:val="22"/>
        </w:rPr>
        <w:t xml:space="preserve"> and independence.</w:t>
      </w:r>
    </w:p>
    <w:p w14:paraId="403C545A" w14:textId="0B75351A" w:rsidR="00D5006F" w:rsidRPr="00C01E11" w:rsidRDefault="00D5006F" w:rsidP="00D5006F">
      <w:pPr>
        <w:spacing w:after="240"/>
        <w:rPr>
          <w:rFonts w:ascii="Times New Roman" w:hAnsi="Times New Roman"/>
          <w:sz w:val="22"/>
          <w:szCs w:val="22"/>
        </w:rPr>
      </w:pPr>
      <w:r w:rsidRPr="00C01E11">
        <w:rPr>
          <w:rFonts w:ascii="Times New Roman" w:hAnsi="Times New Roman"/>
          <w:b w:val="0"/>
          <w:sz w:val="22"/>
          <w:szCs w:val="22"/>
        </w:rPr>
        <w:t>The American Council of the Blind is the nation’s leading member-driven organization of and for blind and low</w:t>
      </w:r>
      <w:r w:rsidR="00C01E11" w:rsidRPr="00C01E11">
        <w:rPr>
          <w:rFonts w:ascii="Times New Roman" w:hAnsi="Times New Roman"/>
          <w:b w:val="0"/>
          <w:sz w:val="22"/>
          <w:szCs w:val="22"/>
        </w:rPr>
        <w:t>-</w:t>
      </w:r>
      <w:r w:rsidRPr="00C01E11">
        <w:rPr>
          <w:rFonts w:ascii="Times New Roman" w:hAnsi="Times New Roman"/>
          <w:b w:val="0"/>
          <w:sz w:val="22"/>
          <w:szCs w:val="22"/>
        </w:rPr>
        <w:t xml:space="preserve">vision individuals. Comprised of over 65 state and special-interest affiliate organizations, ACB strives to increase the independence, security, equality of opportunity, and </w:t>
      </w:r>
      <w:r w:rsidR="001238D1" w:rsidRPr="00C01E11">
        <w:rPr>
          <w:rFonts w:ascii="Times New Roman" w:hAnsi="Times New Roman"/>
          <w:b w:val="0"/>
          <w:sz w:val="22"/>
          <w:szCs w:val="22"/>
        </w:rPr>
        <w:t xml:space="preserve">to improve </w:t>
      </w:r>
      <w:r w:rsidRPr="00C01E11">
        <w:rPr>
          <w:rFonts w:ascii="Times New Roman" w:hAnsi="Times New Roman"/>
          <w:b w:val="0"/>
          <w:sz w:val="22"/>
          <w:szCs w:val="22"/>
        </w:rPr>
        <w:t>quality of life for all people who are blind and experiencing vision loss. Integral to this mission is improving digital and physical access to all aspects of daily living, including access to transportation services across the country.</w:t>
      </w:r>
    </w:p>
    <w:p w14:paraId="657CD91C" w14:textId="77777777" w:rsidR="00D5006F" w:rsidRPr="00C01E11" w:rsidRDefault="00D5006F" w:rsidP="00D5006F">
      <w:pPr>
        <w:spacing w:after="240"/>
        <w:rPr>
          <w:rFonts w:ascii="Times New Roman" w:hAnsi="Times New Roman"/>
          <w:sz w:val="22"/>
          <w:szCs w:val="22"/>
        </w:rPr>
      </w:pPr>
      <w:r w:rsidRPr="00C01E11">
        <w:rPr>
          <w:rFonts w:ascii="Times New Roman" w:hAnsi="Times New Roman"/>
          <w:b w:val="0"/>
          <w:sz w:val="22"/>
          <w:szCs w:val="22"/>
        </w:rPr>
        <w:t xml:space="preserve">Through approval of Waymo’s application and allowing for widescale adoption of Waymo’s driverless vehicle technology, California could increase the quality of life for its residents with disabilities, including individuals who are blind or low vision, with increased opportunities for transportation and community engagement. Adoption of autonomous vehicle passenger services would give these individuals, many of whom do not drive or have access to a personal vehicle, a truly independent mode of travel, one without reliance on another person, giving them more opportunities to attend work or school, get involved in their community, connect with friends and family, and otherwise engage in community living. </w:t>
      </w:r>
    </w:p>
    <w:p w14:paraId="01A1EDE7" w14:textId="77777777" w:rsidR="00D5006F" w:rsidRPr="00C01E11" w:rsidRDefault="00D5006F" w:rsidP="00D5006F">
      <w:pPr>
        <w:spacing w:after="240"/>
        <w:rPr>
          <w:rFonts w:ascii="Times New Roman" w:hAnsi="Times New Roman"/>
          <w:b w:val="0"/>
          <w:sz w:val="22"/>
          <w:szCs w:val="22"/>
        </w:rPr>
      </w:pPr>
      <w:r w:rsidRPr="00C01E11">
        <w:rPr>
          <w:rFonts w:ascii="Times New Roman" w:hAnsi="Times New Roman"/>
          <w:b w:val="0"/>
          <w:sz w:val="22"/>
          <w:szCs w:val="22"/>
        </w:rPr>
        <w:t xml:space="preserve"> Autonomous vehicles offer solutions to current transportation priorities facing California, including improved safety, environmental quality, and expanded transportation options for various populations. By providing an affordable and convenient alternative to move around the state, transportation can come closer to becoming a service that includes a diverse set of passengers in an equitable fashion.</w:t>
      </w:r>
    </w:p>
    <w:p w14:paraId="3C306B85" w14:textId="6023AE87" w:rsidR="00D5006F" w:rsidRPr="00C01E11" w:rsidRDefault="00D5006F" w:rsidP="00D5006F">
      <w:pPr>
        <w:spacing w:after="240"/>
        <w:rPr>
          <w:rFonts w:ascii="Times New Roman" w:hAnsi="Times New Roman"/>
          <w:sz w:val="22"/>
          <w:szCs w:val="22"/>
        </w:rPr>
      </w:pPr>
      <w:r w:rsidRPr="00C01E11">
        <w:rPr>
          <w:rFonts w:ascii="Times New Roman" w:hAnsi="Times New Roman"/>
          <w:b w:val="0"/>
          <w:sz w:val="22"/>
          <w:szCs w:val="22"/>
        </w:rPr>
        <w:t>ACB strongly urges the Commission to approve Waymo’s permit and enable individuals with disabilities, including blind and low-vision individuals, to have greater independence and improve their quality of life with a driverless vehicle option for transportation. If you have questions</w:t>
      </w:r>
      <w:r w:rsidR="00C01E11" w:rsidRPr="00C01E11">
        <w:rPr>
          <w:rFonts w:ascii="Times New Roman" w:hAnsi="Times New Roman"/>
          <w:b w:val="0"/>
          <w:sz w:val="22"/>
          <w:szCs w:val="22"/>
        </w:rPr>
        <w:t>,</w:t>
      </w:r>
      <w:r w:rsidRPr="00C01E11">
        <w:rPr>
          <w:rFonts w:ascii="Times New Roman" w:hAnsi="Times New Roman"/>
          <w:b w:val="0"/>
          <w:sz w:val="22"/>
          <w:szCs w:val="22"/>
        </w:rPr>
        <w:t xml:space="preserve"> or would like to discuss our comments further, please contact </w:t>
      </w:r>
      <w:r w:rsidR="008952AC">
        <w:rPr>
          <w:rFonts w:ascii="Times New Roman" w:hAnsi="Times New Roman"/>
          <w:b w:val="0"/>
          <w:sz w:val="22"/>
          <w:szCs w:val="22"/>
        </w:rPr>
        <w:t xml:space="preserve">ACB’s Advocacy and Outreach Specialist, Swatha Nandhakumar, at </w:t>
      </w:r>
      <w:hyperlink r:id="rId9" w:history="1">
        <w:r w:rsidR="008952AC" w:rsidRPr="00D576A3">
          <w:rPr>
            <w:rStyle w:val="Hyperlink"/>
            <w:rFonts w:ascii="Times New Roman" w:hAnsi="Times New Roman"/>
            <w:b w:val="0"/>
            <w:sz w:val="22"/>
            <w:szCs w:val="22"/>
          </w:rPr>
          <w:t>snandhakumar@acb.org</w:t>
        </w:r>
      </w:hyperlink>
      <w:r w:rsidR="008952AC">
        <w:rPr>
          <w:rFonts w:ascii="Times New Roman" w:hAnsi="Times New Roman"/>
          <w:b w:val="0"/>
          <w:sz w:val="22"/>
          <w:szCs w:val="22"/>
        </w:rPr>
        <w:t xml:space="preserve"> or at (202) 467-5081</w:t>
      </w:r>
      <w:r w:rsidRPr="00C01E11">
        <w:rPr>
          <w:rFonts w:ascii="Times New Roman" w:hAnsi="Times New Roman"/>
          <w:b w:val="0"/>
          <w:sz w:val="22"/>
          <w:szCs w:val="22"/>
        </w:rPr>
        <w:t xml:space="preserve">. </w:t>
      </w:r>
      <w:r w:rsidR="008952AC">
        <w:rPr>
          <w:rFonts w:ascii="Times New Roman" w:hAnsi="Times New Roman"/>
          <w:b w:val="0"/>
          <w:sz w:val="22"/>
          <w:szCs w:val="22"/>
        </w:rPr>
        <w:t>Thank you for your time and consideration.</w:t>
      </w:r>
    </w:p>
    <w:p w14:paraId="2899946D" w14:textId="2A26269D" w:rsidR="00D5006F" w:rsidRPr="00C01E11" w:rsidRDefault="00D5006F" w:rsidP="00D5006F">
      <w:pPr>
        <w:spacing w:after="240"/>
        <w:rPr>
          <w:rFonts w:ascii="Times New Roman" w:hAnsi="Times New Roman"/>
          <w:b w:val="0"/>
          <w:sz w:val="22"/>
          <w:szCs w:val="22"/>
        </w:rPr>
      </w:pPr>
      <w:r w:rsidRPr="00C01E11">
        <w:rPr>
          <w:rFonts w:ascii="Times New Roman" w:hAnsi="Times New Roman"/>
          <w:b w:val="0"/>
          <w:sz w:val="22"/>
          <w:szCs w:val="22"/>
        </w:rPr>
        <w:t xml:space="preserve">Sincerely, </w:t>
      </w:r>
    </w:p>
    <w:p w14:paraId="7B3F720C" w14:textId="4B4C497E" w:rsidR="00C01E11" w:rsidRPr="00C01E11" w:rsidRDefault="00C01E11" w:rsidP="00D5006F">
      <w:pPr>
        <w:spacing w:after="240"/>
        <w:rPr>
          <w:rFonts w:ascii="Times New Roman" w:hAnsi="Times New Roman"/>
          <w:sz w:val="22"/>
          <w:szCs w:val="22"/>
        </w:rPr>
      </w:pPr>
      <w:r w:rsidRPr="00C01E11">
        <w:rPr>
          <w:rFonts w:ascii="Times New Roman" w:hAnsi="Times New Roman"/>
          <w:noProof/>
          <w:sz w:val="22"/>
          <w:szCs w:val="22"/>
        </w:rPr>
        <w:drawing>
          <wp:inline distT="0" distB="0" distL="0" distR="0" wp14:anchorId="48AC3466" wp14:editId="3694C9BE">
            <wp:extent cx="2388609" cy="548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25708" cy="580130"/>
                    </a:xfrm>
                    <a:prstGeom prst="rect">
                      <a:avLst/>
                    </a:prstGeom>
                  </pic:spPr>
                </pic:pic>
              </a:graphicData>
            </a:graphic>
          </wp:inline>
        </w:drawing>
      </w:r>
    </w:p>
    <w:p w14:paraId="4929A0E9" w14:textId="4E15CB97" w:rsidR="008E3887" w:rsidRPr="00C01E11" w:rsidRDefault="009E6352" w:rsidP="00F76459">
      <w:pPr>
        <w:pStyle w:val="NoSpacing"/>
        <w:rPr>
          <w:rFonts w:ascii="Times New Roman" w:hAnsi="Times New Roman"/>
        </w:rPr>
      </w:pPr>
      <w:r w:rsidRPr="00C01E11">
        <w:rPr>
          <w:rFonts w:ascii="Times New Roman" w:hAnsi="Times New Roman"/>
        </w:rPr>
        <w:t xml:space="preserve">Swatha Nandhakumar </w:t>
      </w:r>
    </w:p>
    <w:p w14:paraId="35302EFB" w14:textId="449D66C9" w:rsidR="009E6352" w:rsidRPr="00C01E11" w:rsidRDefault="009E6352" w:rsidP="00F76459">
      <w:pPr>
        <w:pStyle w:val="NoSpacing"/>
        <w:rPr>
          <w:rFonts w:ascii="Times New Roman" w:hAnsi="Times New Roman"/>
        </w:rPr>
      </w:pPr>
      <w:r w:rsidRPr="00C01E11">
        <w:rPr>
          <w:rFonts w:ascii="Times New Roman" w:hAnsi="Times New Roman"/>
        </w:rPr>
        <w:t xml:space="preserve">Advocacy and Outreach Specialist </w:t>
      </w:r>
    </w:p>
    <w:p w14:paraId="657D1924" w14:textId="2B628062" w:rsidR="009E6352" w:rsidRPr="00C01E11" w:rsidRDefault="000B6A93" w:rsidP="00F76459">
      <w:pPr>
        <w:pStyle w:val="NoSpacing"/>
        <w:rPr>
          <w:rFonts w:ascii="Times New Roman" w:hAnsi="Times New Roman"/>
        </w:rPr>
      </w:pPr>
      <w:r w:rsidRPr="00C01E11">
        <w:rPr>
          <w:rFonts w:ascii="Times New Roman" w:hAnsi="Times New Roman"/>
        </w:rPr>
        <w:t xml:space="preserve">American Council of the Blind </w:t>
      </w:r>
    </w:p>
    <w:sectPr w:rsidR="009E6352" w:rsidRPr="00C01E11" w:rsidSect="00905FE4">
      <w:pgSz w:w="12240" w:h="15840" w:code="1"/>
      <w:pgMar w:top="801" w:right="1008" w:bottom="576"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B67FE" w14:textId="77777777" w:rsidR="00FF5F35" w:rsidRDefault="00FF5F35" w:rsidP="00825317">
      <w:r>
        <w:separator/>
      </w:r>
    </w:p>
  </w:endnote>
  <w:endnote w:type="continuationSeparator" w:id="0">
    <w:p w14:paraId="388B7B5C" w14:textId="77777777" w:rsidR="00FF5F35" w:rsidRDefault="00FF5F35" w:rsidP="0082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3C488" w14:textId="77777777" w:rsidR="00FF5F35" w:rsidRDefault="00FF5F35" w:rsidP="00825317">
      <w:r>
        <w:separator/>
      </w:r>
    </w:p>
  </w:footnote>
  <w:footnote w:type="continuationSeparator" w:id="0">
    <w:p w14:paraId="0D7FD1BD" w14:textId="77777777" w:rsidR="00FF5F35" w:rsidRDefault="00FF5F35" w:rsidP="00825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2780"/>
    <w:multiLevelType w:val="hybridMultilevel"/>
    <w:tmpl w:val="282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16793"/>
    <w:multiLevelType w:val="multilevel"/>
    <w:tmpl w:val="36DE44F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BB5C32"/>
    <w:multiLevelType w:val="hybridMultilevel"/>
    <w:tmpl w:val="F992087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B1E2C78"/>
    <w:multiLevelType w:val="multilevel"/>
    <w:tmpl w:val="48E84C9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F76E52"/>
    <w:multiLevelType w:val="multilevel"/>
    <w:tmpl w:val="F3CEE5F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223F56"/>
    <w:multiLevelType w:val="hybridMultilevel"/>
    <w:tmpl w:val="FF30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A5D4C"/>
    <w:multiLevelType w:val="hybridMultilevel"/>
    <w:tmpl w:val="50460EAC"/>
    <w:lvl w:ilvl="0" w:tplc="F3769FA2">
      <w:start w:val="1"/>
      <w:numFmt w:val="bullet"/>
      <w:lvlText w:val=""/>
      <w:lvlJc w:val="left"/>
      <w:pPr>
        <w:tabs>
          <w:tab w:val="num" w:pos="720"/>
        </w:tabs>
        <w:ind w:left="720" w:hanging="360"/>
      </w:pPr>
      <w:rPr>
        <w:rFonts w:ascii="Symbol" w:hAnsi="Symbol" w:hint="default"/>
        <w:color w:val="auto"/>
      </w:rPr>
    </w:lvl>
    <w:lvl w:ilvl="1" w:tplc="3CBA1712">
      <w:start w:val="1"/>
      <w:numFmt w:val="bullet"/>
      <w:lvlRestart w:val="0"/>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A5AB1"/>
    <w:multiLevelType w:val="hybridMultilevel"/>
    <w:tmpl w:val="DE7C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049DD"/>
    <w:multiLevelType w:val="multilevel"/>
    <w:tmpl w:val="7E82D666"/>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F1228D"/>
    <w:multiLevelType w:val="hybridMultilevel"/>
    <w:tmpl w:val="27EAA5AE"/>
    <w:lvl w:ilvl="0" w:tplc="07CA3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A14F53"/>
    <w:multiLevelType w:val="multilevel"/>
    <w:tmpl w:val="6262E376"/>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AC3156A"/>
    <w:multiLevelType w:val="hybridMultilevel"/>
    <w:tmpl w:val="A81CAB06"/>
    <w:lvl w:ilvl="0" w:tplc="5BBCA894">
      <w:start w:val="1"/>
      <w:numFmt w:val="bullet"/>
      <w:lvlRestart w:val="0"/>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4D3662"/>
    <w:multiLevelType w:val="multilevel"/>
    <w:tmpl w:val="086ED7E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59950D8"/>
    <w:multiLevelType w:val="multilevel"/>
    <w:tmpl w:val="4E3817F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62026535">
    <w:abstractNumId w:val="2"/>
  </w:num>
  <w:num w:numId="2" w16cid:durableId="1845708192">
    <w:abstractNumId w:val="6"/>
  </w:num>
  <w:num w:numId="3" w16cid:durableId="15884719">
    <w:abstractNumId w:val="11"/>
  </w:num>
  <w:num w:numId="4" w16cid:durableId="214435139">
    <w:abstractNumId w:val="12"/>
  </w:num>
  <w:num w:numId="5" w16cid:durableId="749623721">
    <w:abstractNumId w:val="8"/>
  </w:num>
  <w:num w:numId="6" w16cid:durableId="1960137461">
    <w:abstractNumId w:val="13"/>
  </w:num>
  <w:num w:numId="7" w16cid:durableId="2026595639">
    <w:abstractNumId w:val="4"/>
  </w:num>
  <w:num w:numId="8" w16cid:durableId="1136294191">
    <w:abstractNumId w:val="3"/>
  </w:num>
  <w:num w:numId="9" w16cid:durableId="1200049097">
    <w:abstractNumId w:val="10"/>
  </w:num>
  <w:num w:numId="10" w16cid:durableId="352535202">
    <w:abstractNumId w:val="7"/>
  </w:num>
  <w:num w:numId="11" w16cid:durableId="784541090">
    <w:abstractNumId w:val="9"/>
  </w:num>
  <w:num w:numId="12" w16cid:durableId="1627613587">
    <w:abstractNumId w:val="1"/>
  </w:num>
  <w:num w:numId="13" w16cid:durableId="232936177">
    <w:abstractNumId w:val="5"/>
  </w:num>
  <w:num w:numId="14" w16cid:durableId="1091008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82A"/>
    <w:rsid w:val="00053BF3"/>
    <w:rsid w:val="00056E09"/>
    <w:rsid w:val="00083473"/>
    <w:rsid w:val="000929D6"/>
    <w:rsid w:val="000B203B"/>
    <w:rsid w:val="000B6A93"/>
    <w:rsid w:val="000C743B"/>
    <w:rsid w:val="00104A5A"/>
    <w:rsid w:val="001238D1"/>
    <w:rsid w:val="00160B7A"/>
    <w:rsid w:val="00182CF1"/>
    <w:rsid w:val="001B251E"/>
    <w:rsid w:val="001C6D35"/>
    <w:rsid w:val="001E561E"/>
    <w:rsid w:val="00201833"/>
    <w:rsid w:val="00203AE3"/>
    <w:rsid w:val="0023518A"/>
    <w:rsid w:val="00271FE9"/>
    <w:rsid w:val="00276DE9"/>
    <w:rsid w:val="00297DF0"/>
    <w:rsid w:val="002D3E0E"/>
    <w:rsid w:val="00300AF8"/>
    <w:rsid w:val="00314A63"/>
    <w:rsid w:val="00335ABF"/>
    <w:rsid w:val="003371A2"/>
    <w:rsid w:val="00341B1B"/>
    <w:rsid w:val="00356462"/>
    <w:rsid w:val="00370AB6"/>
    <w:rsid w:val="0037524B"/>
    <w:rsid w:val="0038194F"/>
    <w:rsid w:val="00432313"/>
    <w:rsid w:val="00451EE1"/>
    <w:rsid w:val="00457B15"/>
    <w:rsid w:val="004827BC"/>
    <w:rsid w:val="004859D9"/>
    <w:rsid w:val="0048703C"/>
    <w:rsid w:val="004B0C43"/>
    <w:rsid w:val="0054242A"/>
    <w:rsid w:val="0058312C"/>
    <w:rsid w:val="00584435"/>
    <w:rsid w:val="00587D6A"/>
    <w:rsid w:val="005901FA"/>
    <w:rsid w:val="005B6280"/>
    <w:rsid w:val="005C3262"/>
    <w:rsid w:val="005C527B"/>
    <w:rsid w:val="006052E1"/>
    <w:rsid w:val="00612E4E"/>
    <w:rsid w:val="00645F64"/>
    <w:rsid w:val="00664D20"/>
    <w:rsid w:val="00685443"/>
    <w:rsid w:val="006B7C03"/>
    <w:rsid w:val="006C51BA"/>
    <w:rsid w:val="007139FA"/>
    <w:rsid w:val="00720080"/>
    <w:rsid w:val="00734834"/>
    <w:rsid w:val="00750CB6"/>
    <w:rsid w:val="00780681"/>
    <w:rsid w:val="00792A74"/>
    <w:rsid w:val="007B38EB"/>
    <w:rsid w:val="007D7CFB"/>
    <w:rsid w:val="007E50E7"/>
    <w:rsid w:val="007E7F6E"/>
    <w:rsid w:val="00825317"/>
    <w:rsid w:val="00832314"/>
    <w:rsid w:val="008626EA"/>
    <w:rsid w:val="00874C85"/>
    <w:rsid w:val="008952AC"/>
    <w:rsid w:val="008D13EC"/>
    <w:rsid w:val="008D3DD6"/>
    <w:rsid w:val="008E3887"/>
    <w:rsid w:val="008F3DB9"/>
    <w:rsid w:val="008F7BEE"/>
    <w:rsid w:val="008F7D0F"/>
    <w:rsid w:val="00905FE4"/>
    <w:rsid w:val="00921137"/>
    <w:rsid w:val="009524CA"/>
    <w:rsid w:val="00957714"/>
    <w:rsid w:val="009A7FCC"/>
    <w:rsid w:val="009B6C28"/>
    <w:rsid w:val="009D5500"/>
    <w:rsid w:val="009E6352"/>
    <w:rsid w:val="009F5F1C"/>
    <w:rsid w:val="00A071E0"/>
    <w:rsid w:val="00A503A0"/>
    <w:rsid w:val="00A62E26"/>
    <w:rsid w:val="00A74647"/>
    <w:rsid w:val="00AB18C6"/>
    <w:rsid w:val="00AB4D9A"/>
    <w:rsid w:val="00AC3097"/>
    <w:rsid w:val="00AE47BA"/>
    <w:rsid w:val="00B0390C"/>
    <w:rsid w:val="00B31E50"/>
    <w:rsid w:val="00B40601"/>
    <w:rsid w:val="00B43530"/>
    <w:rsid w:val="00B77CE5"/>
    <w:rsid w:val="00B81BC5"/>
    <w:rsid w:val="00C01E11"/>
    <w:rsid w:val="00C1383D"/>
    <w:rsid w:val="00CB752A"/>
    <w:rsid w:val="00D113DE"/>
    <w:rsid w:val="00D346B0"/>
    <w:rsid w:val="00D4279A"/>
    <w:rsid w:val="00D4374C"/>
    <w:rsid w:val="00D4692E"/>
    <w:rsid w:val="00D5006F"/>
    <w:rsid w:val="00D813C5"/>
    <w:rsid w:val="00DD0FC3"/>
    <w:rsid w:val="00DE3B92"/>
    <w:rsid w:val="00E15B6D"/>
    <w:rsid w:val="00E25664"/>
    <w:rsid w:val="00E27898"/>
    <w:rsid w:val="00E3410F"/>
    <w:rsid w:val="00EA3644"/>
    <w:rsid w:val="00EA67E6"/>
    <w:rsid w:val="00F0282A"/>
    <w:rsid w:val="00F14E73"/>
    <w:rsid w:val="00F23C09"/>
    <w:rsid w:val="00F50F51"/>
    <w:rsid w:val="00F53AC8"/>
    <w:rsid w:val="00F76459"/>
    <w:rsid w:val="00F8247D"/>
    <w:rsid w:val="00FC7427"/>
    <w:rsid w:val="00FD5E9B"/>
    <w:rsid w:val="00FF5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35B0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64D20"/>
    <w:rPr>
      <w:rFonts w:ascii="Arial" w:hAnsi="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0CB6"/>
    <w:rPr>
      <w:rFonts w:ascii="Tahoma" w:hAnsi="Tahoma" w:cs="Tahoma"/>
      <w:sz w:val="16"/>
      <w:szCs w:val="16"/>
    </w:rPr>
  </w:style>
  <w:style w:type="character" w:customStyle="1" w:styleId="BalloonTextChar">
    <w:name w:val="Balloon Text Char"/>
    <w:basedOn w:val="DefaultParagraphFont"/>
    <w:link w:val="BalloonText"/>
    <w:uiPriority w:val="99"/>
    <w:semiHidden/>
    <w:rsid w:val="00750CB6"/>
    <w:rPr>
      <w:rFonts w:ascii="Tahoma" w:hAnsi="Tahoma" w:cs="Tahoma"/>
      <w:b/>
      <w:sz w:val="16"/>
      <w:szCs w:val="16"/>
    </w:rPr>
  </w:style>
  <w:style w:type="paragraph" w:styleId="Header">
    <w:name w:val="header"/>
    <w:basedOn w:val="Normal"/>
    <w:link w:val="HeaderChar"/>
    <w:uiPriority w:val="99"/>
    <w:unhideWhenUsed/>
    <w:rsid w:val="00825317"/>
    <w:pPr>
      <w:tabs>
        <w:tab w:val="center" w:pos="4680"/>
        <w:tab w:val="right" w:pos="9360"/>
      </w:tabs>
    </w:pPr>
  </w:style>
  <w:style w:type="character" w:customStyle="1" w:styleId="HeaderChar">
    <w:name w:val="Header Char"/>
    <w:basedOn w:val="DefaultParagraphFont"/>
    <w:link w:val="Header"/>
    <w:uiPriority w:val="99"/>
    <w:rsid w:val="00825317"/>
    <w:rPr>
      <w:rFonts w:ascii="Arial" w:hAnsi="Arial"/>
      <w:b/>
      <w:sz w:val="28"/>
      <w:szCs w:val="28"/>
    </w:rPr>
  </w:style>
  <w:style w:type="paragraph" w:styleId="Footer">
    <w:name w:val="footer"/>
    <w:basedOn w:val="Normal"/>
    <w:link w:val="FooterChar"/>
    <w:uiPriority w:val="99"/>
    <w:unhideWhenUsed/>
    <w:rsid w:val="00825317"/>
    <w:pPr>
      <w:tabs>
        <w:tab w:val="center" w:pos="4680"/>
        <w:tab w:val="right" w:pos="9360"/>
      </w:tabs>
    </w:pPr>
  </w:style>
  <w:style w:type="character" w:customStyle="1" w:styleId="FooterChar">
    <w:name w:val="Footer Char"/>
    <w:basedOn w:val="DefaultParagraphFont"/>
    <w:link w:val="Footer"/>
    <w:uiPriority w:val="99"/>
    <w:rsid w:val="00825317"/>
    <w:rPr>
      <w:rFonts w:ascii="Arial" w:hAnsi="Arial"/>
      <w:b/>
      <w:sz w:val="28"/>
      <w:szCs w:val="28"/>
    </w:rPr>
  </w:style>
  <w:style w:type="paragraph" w:styleId="ListParagraph">
    <w:name w:val="List Paragraph"/>
    <w:basedOn w:val="Normal"/>
    <w:uiPriority w:val="34"/>
    <w:qFormat/>
    <w:rsid w:val="00300AF8"/>
    <w:pPr>
      <w:ind w:left="720"/>
      <w:contextualSpacing/>
    </w:pPr>
  </w:style>
  <w:style w:type="paragraph" w:styleId="BodyText">
    <w:name w:val="Body Text"/>
    <w:aliases w:val="b-Body Text"/>
    <w:basedOn w:val="Normal"/>
    <w:link w:val="BodyTextChar"/>
    <w:qFormat/>
    <w:rsid w:val="00053BF3"/>
    <w:pPr>
      <w:spacing w:after="240"/>
      <w:ind w:firstLine="1440"/>
    </w:pPr>
    <w:rPr>
      <w:rFonts w:ascii="Times New Roman" w:hAnsi="Times New Roman"/>
      <w:b w:val="0"/>
      <w:sz w:val="24"/>
      <w:szCs w:val="24"/>
      <w:lang w:eastAsia="zh-CN"/>
    </w:rPr>
  </w:style>
  <w:style w:type="character" w:customStyle="1" w:styleId="BodyTextChar">
    <w:name w:val="Body Text Char"/>
    <w:aliases w:val="b-Body Text Char"/>
    <w:basedOn w:val="DefaultParagraphFont"/>
    <w:link w:val="BodyText"/>
    <w:rsid w:val="00053BF3"/>
    <w:rPr>
      <w:sz w:val="24"/>
      <w:szCs w:val="24"/>
      <w:lang w:eastAsia="zh-CN"/>
    </w:rPr>
  </w:style>
  <w:style w:type="paragraph" w:styleId="FootnoteText">
    <w:name w:val="footnote text"/>
    <w:basedOn w:val="Normal"/>
    <w:link w:val="FootnoteTextChar"/>
    <w:semiHidden/>
    <w:rsid w:val="00053BF3"/>
    <w:pPr>
      <w:spacing w:after="240"/>
      <w:ind w:left="720" w:hanging="720"/>
    </w:pPr>
    <w:rPr>
      <w:rFonts w:ascii="Times New Roman" w:hAnsi="Times New Roman"/>
      <w:b w:val="0"/>
      <w:sz w:val="20"/>
      <w:szCs w:val="20"/>
      <w:lang w:eastAsia="zh-CN"/>
    </w:rPr>
  </w:style>
  <w:style w:type="character" w:customStyle="1" w:styleId="FootnoteTextChar">
    <w:name w:val="Footnote Text Char"/>
    <w:basedOn w:val="DefaultParagraphFont"/>
    <w:link w:val="FootnoteText"/>
    <w:semiHidden/>
    <w:rsid w:val="00053BF3"/>
    <w:rPr>
      <w:lang w:eastAsia="zh-CN"/>
    </w:rPr>
  </w:style>
  <w:style w:type="character" w:styleId="FootnoteReference">
    <w:name w:val="footnote reference"/>
    <w:basedOn w:val="DefaultParagraphFont"/>
    <w:uiPriority w:val="99"/>
    <w:semiHidden/>
    <w:unhideWhenUsed/>
    <w:rsid w:val="00053BF3"/>
    <w:rPr>
      <w:vertAlign w:val="superscript"/>
    </w:rPr>
  </w:style>
  <w:style w:type="character" w:styleId="Hyperlink">
    <w:name w:val="Hyperlink"/>
    <w:basedOn w:val="DefaultParagraphFont"/>
    <w:uiPriority w:val="99"/>
    <w:unhideWhenUsed/>
    <w:rsid w:val="00053BF3"/>
    <w:rPr>
      <w:color w:val="0000FF" w:themeColor="hyperlink"/>
      <w:u w:val="single"/>
    </w:rPr>
  </w:style>
  <w:style w:type="paragraph" w:customStyle="1" w:styleId="Normal1">
    <w:name w:val="Normal1"/>
    <w:basedOn w:val="Normal"/>
    <w:rsid w:val="00053BF3"/>
    <w:pPr>
      <w:spacing w:line="276" w:lineRule="auto"/>
    </w:pPr>
    <w:rPr>
      <w:rFonts w:eastAsiaTheme="minorHAnsi" w:cs="Arial"/>
      <w:b w:val="0"/>
      <w:color w:val="000000"/>
      <w:sz w:val="22"/>
      <w:szCs w:val="22"/>
    </w:rPr>
  </w:style>
  <w:style w:type="character" w:styleId="FollowedHyperlink">
    <w:name w:val="FollowedHyperlink"/>
    <w:basedOn w:val="DefaultParagraphFont"/>
    <w:uiPriority w:val="99"/>
    <w:semiHidden/>
    <w:unhideWhenUsed/>
    <w:rsid w:val="008D13EC"/>
    <w:rPr>
      <w:color w:val="800080" w:themeColor="followedHyperlink"/>
      <w:u w:val="single"/>
    </w:rPr>
  </w:style>
  <w:style w:type="paragraph" w:styleId="NoSpacing">
    <w:name w:val="No Spacing"/>
    <w:uiPriority w:val="1"/>
    <w:qFormat/>
    <w:rsid w:val="008E3887"/>
    <w:rPr>
      <w:rFonts w:ascii="Calibri" w:eastAsiaTheme="minorHAnsi" w:hAnsi="Calibri"/>
      <w:sz w:val="22"/>
      <w:szCs w:val="22"/>
    </w:rPr>
  </w:style>
  <w:style w:type="paragraph" w:styleId="NormalWeb">
    <w:name w:val="Normal (Web)"/>
    <w:basedOn w:val="Normal"/>
    <w:uiPriority w:val="99"/>
    <w:unhideWhenUsed/>
    <w:rsid w:val="005B6280"/>
    <w:pPr>
      <w:spacing w:after="150"/>
    </w:pPr>
    <w:rPr>
      <w:rFonts w:ascii="Times New Roman" w:hAnsi="Times New Roman"/>
      <w:b w:val="0"/>
      <w:sz w:val="24"/>
      <w:szCs w:val="24"/>
    </w:rPr>
  </w:style>
  <w:style w:type="character" w:styleId="UnresolvedMention">
    <w:name w:val="Unresolved Mention"/>
    <w:basedOn w:val="DefaultParagraphFont"/>
    <w:uiPriority w:val="99"/>
    <w:rsid w:val="00DE3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622">
      <w:bodyDiv w:val="1"/>
      <w:marLeft w:val="0"/>
      <w:marRight w:val="0"/>
      <w:marTop w:val="0"/>
      <w:marBottom w:val="0"/>
      <w:divBdr>
        <w:top w:val="none" w:sz="0" w:space="0" w:color="auto"/>
        <w:left w:val="none" w:sz="0" w:space="0" w:color="auto"/>
        <w:bottom w:val="none" w:sz="0" w:space="0" w:color="auto"/>
        <w:right w:val="none" w:sz="0" w:space="0" w:color="auto"/>
      </w:divBdr>
    </w:div>
    <w:div w:id="258488460">
      <w:bodyDiv w:val="1"/>
      <w:marLeft w:val="0"/>
      <w:marRight w:val="0"/>
      <w:marTop w:val="0"/>
      <w:marBottom w:val="0"/>
      <w:divBdr>
        <w:top w:val="none" w:sz="0" w:space="0" w:color="auto"/>
        <w:left w:val="none" w:sz="0" w:space="0" w:color="auto"/>
        <w:bottom w:val="none" w:sz="0" w:space="0" w:color="auto"/>
        <w:right w:val="none" w:sz="0" w:space="0" w:color="auto"/>
      </w:divBdr>
    </w:div>
    <w:div w:id="451443573">
      <w:bodyDiv w:val="1"/>
      <w:marLeft w:val="0"/>
      <w:marRight w:val="0"/>
      <w:marTop w:val="0"/>
      <w:marBottom w:val="0"/>
      <w:divBdr>
        <w:top w:val="none" w:sz="0" w:space="0" w:color="auto"/>
        <w:left w:val="none" w:sz="0" w:space="0" w:color="auto"/>
        <w:bottom w:val="none" w:sz="0" w:space="0" w:color="auto"/>
        <w:right w:val="none" w:sz="0" w:space="0" w:color="auto"/>
      </w:divBdr>
    </w:div>
    <w:div w:id="544367714">
      <w:bodyDiv w:val="1"/>
      <w:marLeft w:val="0"/>
      <w:marRight w:val="0"/>
      <w:marTop w:val="0"/>
      <w:marBottom w:val="0"/>
      <w:divBdr>
        <w:top w:val="none" w:sz="0" w:space="0" w:color="auto"/>
        <w:left w:val="none" w:sz="0" w:space="0" w:color="auto"/>
        <w:bottom w:val="none" w:sz="0" w:space="0" w:color="auto"/>
        <w:right w:val="none" w:sz="0" w:space="0" w:color="auto"/>
      </w:divBdr>
    </w:div>
    <w:div w:id="611743673">
      <w:bodyDiv w:val="1"/>
      <w:marLeft w:val="0"/>
      <w:marRight w:val="0"/>
      <w:marTop w:val="0"/>
      <w:marBottom w:val="0"/>
      <w:divBdr>
        <w:top w:val="none" w:sz="0" w:space="0" w:color="auto"/>
        <w:left w:val="none" w:sz="0" w:space="0" w:color="auto"/>
        <w:bottom w:val="none" w:sz="0" w:space="0" w:color="auto"/>
        <w:right w:val="none" w:sz="0" w:space="0" w:color="auto"/>
      </w:divBdr>
    </w:div>
    <w:div w:id="73702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snandhakumar@ac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A883DC-0805-514C-87D9-20913D41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405</Words>
  <Characters>2533</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American Council of the Blind</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ACB</dc:creator>
  <cp:lastModifiedBy>Swatha Nandhakumar</cp:lastModifiedBy>
  <cp:revision>2</cp:revision>
  <cp:lastPrinted>2018-02-22T16:31:00Z</cp:lastPrinted>
  <dcterms:created xsi:type="dcterms:W3CDTF">2022-12-14T21:44:00Z</dcterms:created>
  <dcterms:modified xsi:type="dcterms:W3CDTF">2022-12-14T21:44:00Z</dcterms:modified>
</cp:coreProperties>
</file>